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C6" w:rsidRDefault="00762FC6" w:rsidP="00762FC6">
      <w:pPr>
        <w:rPr>
          <w:rFonts w:ascii="Times New Roman" w:eastAsia="仿宋_GB2312" w:hAnsi="Times New Roman" w:cs="Times New Roman"/>
          <w:sz w:val="32"/>
        </w:rPr>
      </w:pPr>
      <w:r>
        <w:rPr>
          <w:rFonts w:ascii="Times New Roman" w:eastAsia="仿宋_GB2312" w:hAnsi="Times New Roman" w:cs="Times New Roman" w:hint="eastAsia"/>
          <w:sz w:val="32"/>
        </w:rPr>
        <w:t>附件</w:t>
      </w:r>
      <w:r>
        <w:rPr>
          <w:rFonts w:ascii="Times New Roman" w:eastAsia="仿宋_GB2312" w:hAnsi="Times New Roman" w:cs="Times New Roman" w:hint="eastAsia"/>
          <w:sz w:val="32"/>
        </w:rPr>
        <w:t>1</w:t>
      </w:r>
      <w:r>
        <w:rPr>
          <w:rFonts w:ascii="Times New Roman" w:eastAsia="仿宋_GB2312" w:hAnsi="Times New Roman" w:cs="Times New Roman" w:hint="eastAsia"/>
          <w:sz w:val="32"/>
        </w:rPr>
        <w:t>：</w:t>
      </w:r>
    </w:p>
    <w:p w:rsidR="00762FC6" w:rsidRDefault="00762FC6" w:rsidP="00762FC6">
      <w:pPr>
        <w:jc w:val="center"/>
        <w:rPr>
          <w:rFonts w:ascii="方正小标宋简体" w:eastAsia="方正小标宋简体" w:hAnsi="宋体" w:cs="Times New Roman"/>
          <w:bCs/>
          <w:color w:val="000000"/>
          <w:kern w:val="0"/>
          <w:sz w:val="36"/>
          <w:szCs w:val="18"/>
        </w:rPr>
      </w:pPr>
      <w:r w:rsidRPr="00BC2E28">
        <w:rPr>
          <w:rFonts w:ascii="方正小标宋简体" w:eastAsia="方正小标宋简体" w:hAnsi="Times New Roman" w:cs="Times New Roman" w:hint="eastAsia"/>
          <w:bCs/>
          <w:color w:val="000000"/>
          <w:kern w:val="0"/>
          <w:sz w:val="36"/>
          <w:szCs w:val="18"/>
        </w:rPr>
        <w:t>201</w:t>
      </w:r>
      <w:r>
        <w:rPr>
          <w:rFonts w:ascii="方正小标宋简体" w:eastAsia="方正小标宋简体" w:hAnsi="Times New Roman" w:cs="Times New Roman" w:hint="eastAsia"/>
          <w:bCs/>
          <w:color w:val="000000"/>
          <w:kern w:val="0"/>
          <w:sz w:val="36"/>
          <w:szCs w:val="18"/>
        </w:rPr>
        <w:t>7</w:t>
      </w:r>
      <w:r w:rsidRPr="00BC2E28">
        <w:rPr>
          <w:rFonts w:ascii="方正小标宋简体" w:eastAsia="方正小标宋简体" w:hAnsi="宋体" w:cs="Times New Roman" w:hint="eastAsia"/>
          <w:bCs/>
          <w:color w:val="000000"/>
          <w:kern w:val="0"/>
          <w:sz w:val="36"/>
          <w:szCs w:val="18"/>
        </w:rPr>
        <w:t>年自治区研究生科研创新项目立项名单</w:t>
      </w:r>
    </w:p>
    <w:tbl>
      <w:tblPr>
        <w:tblW w:w="14290" w:type="dxa"/>
        <w:tblInd w:w="-34" w:type="dxa"/>
        <w:tblLook w:val="04A0"/>
      </w:tblPr>
      <w:tblGrid>
        <w:gridCol w:w="1296"/>
        <w:gridCol w:w="3382"/>
        <w:gridCol w:w="851"/>
        <w:gridCol w:w="709"/>
        <w:gridCol w:w="992"/>
        <w:gridCol w:w="1417"/>
        <w:gridCol w:w="945"/>
        <w:gridCol w:w="1326"/>
        <w:gridCol w:w="954"/>
        <w:gridCol w:w="1473"/>
        <w:gridCol w:w="945"/>
      </w:tblGrid>
      <w:tr w:rsidR="00762FC6" w:rsidRPr="009A541C" w:rsidTr="00850E7D">
        <w:trPr>
          <w:trHeight w:val="583"/>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项目编号</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申请人姓名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培养层次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导师姓名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所在院校</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入学年份</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一级学科（专业类别）</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研究类型</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研究起止年月</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b/>
                <w:bCs/>
                <w:kern w:val="0"/>
                <w:sz w:val="18"/>
                <w:szCs w:val="18"/>
              </w:rPr>
            </w:pPr>
            <w:r w:rsidRPr="009A541C">
              <w:rPr>
                <w:rFonts w:ascii="宋体" w:eastAsia="宋体" w:hAnsi="宋体" w:cs="宋体" w:hint="eastAsia"/>
                <w:b/>
                <w:bCs/>
                <w:kern w:val="0"/>
                <w:sz w:val="18"/>
                <w:szCs w:val="18"/>
              </w:rPr>
              <w:t>资助经费（万元）</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XJGRI2017108</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中亚税制对新疆“走出去”企业影响分析</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王智</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赵国春</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0253税务硕士</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调研项目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2</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XJGRI2017109</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“中巴经济走廊”建设背景下的自贸区经济效应研究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梁江艳</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博士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高志刚</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0202应用经济学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2.5</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XJGRI2017110</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哈萨克斯坦与中国农业投资合作研究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阿依娜尔</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博士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段秀芳</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0202应用经济学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2.5</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XJGRI2017111</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新疆城乡统筹发展时空演变研究——基于空间数据分析</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江雪丽</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袁培</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201509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0202应用经济学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201710-201805</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XJGRI2017112</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基于细胞神经网络对视频加密技术的应用研究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黄清梅</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李国东</w:t>
            </w:r>
          </w:p>
        </w:tc>
        <w:tc>
          <w:tcPr>
            <w:tcW w:w="1417"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201509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0714统计学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201710-201805</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1.5</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XJGRI2017113</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新疆综合保税区法律保障优化机制研究--以国际物流与向自贸区转型为视角</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马天</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姜德鑫</w:t>
            </w:r>
          </w:p>
        </w:tc>
        <w:tc>
          <w:tcPr>
            <w:tcW w:w="1417"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201509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0301法学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调研项目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201710-201805</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0.6</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XJGRI2017114</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中蒙俄经济走廊西线的中蒙俄口岸建设情况调查与分析</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丁琪</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proofErr w:type="gramStart"/>
            <w:r w:rsidRPr="009A541C">
              <w:rPr>
                <w:rFonts w:ascii="宋体" w:eastAsia="宋体" w:hAnsi="宋体" w:cs="宋体" w:hint="eastAsia"/>
                <w:kern w:val="0"/>
                <w:sz w:val="18"/>
                <w:szCs w:val="18"/>
              </w:rPr>
              <w:t>柴利</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0202应用经济学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调研项目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0.6</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XJGRI2017115</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分级诊疗政策对昌吉回族自治州公立医院医务人员工作收入影响的调查研究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王路加</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胡本源</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1253会计硕士</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调研项目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0.6</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XJGRI2017116</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新疆居民法制意识调查</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张启鹏</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陈小昆</w:t>
            </w:r>
          </w:p>
        </w:tc>
        <w:tc>
          <w:tcPr>
            <w:tcW w:w="1417"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0252应用统计硕士</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调研项目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0.6</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XJGRI2017117</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新疆各地</w:t>
            </w:r>
            <w:proofErr w:type="gramStart"/>
            <w:r w:rsidRPr="009A541C">
              <w:rPr>
                <w:rFonts w:ascii="宋体" w:eastAsia="宋体" w:hAnsi="宋体" w:cs="宋体" w:hint="eastAsia"/>
                <w:kern w:val="0"/>
                <w:sz w:val="18"/>
                <w:szCs w:val="18"/>
              </w:rPr>
              <w:t>州金融</w:t>
            </w:r>
            <w:proofErr w:type="gramEnd"/>
            <w:r w:rsidRPr="009A541C">
              <w:rPr>
                <w:rFonts w:ascii="宋体" w:eastAsia="宋体" w:hAnsi="宋体" w:cs="宋体" w:hint="eastAsia"/>
                <w:kern w:val="0"/>
                <w:sz w:val="18"/>
                <w:szCs w:val="18"/>
              </w:rPr>
              <w:t>集聚与经济增长的空间计量研究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proofErr w:type="gramStart"/>
            <w:r w:rsidRPr="009A541C">
              <w:rPr>
                <w:rFonts w:ascii="宋体" w:eastAsia="宋体" w:hAnsi="宋体" w:cs="宋体" w:hint="eastAsia"/>
                <w:kern w:val="0"/>
                <w:sz w:val="18"/>
                <w:szCs w:val="18"/>
              </w:rPr>
              <w:t>鲁丹</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李季刚</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0202应用经济学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XJGRI2017118</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“丝绸之路核心区”政府环境建设对新疆企业价值的影响研究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张茜</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韩金红</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201509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1202工商管理</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201710-201805</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XJGRI2017119</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“麦克米伦”缺口下新疆中小企业间接融资的法律保障研究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刘洁</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赵俐</w:t>
            </w:r>
          </w:p>
        </w:tc>
        <w:tc>
          <w:tcPr>
            <w:tcW w:w="1417"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201509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0301法学</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201710-201805</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XJGRI2017120</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产业政策、政治关联与商业信用</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proofErr w:type="gramStart"/>
            <w:r w:rsidRPr="009A541C">
              <w:rPr>
                <w:rFonts w:ascii="宋体" w:eastAsia="宋体" w:hAnsi="宋体" w:cs="宋体" w:hint="eastAsia"/>
                <w:kern w:val="0"/>
                <w:sz w:val="18"/>
                <w:szCs w:val="18"/>
              </w:rPr>
              <w:t>王飞党</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韩金红</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201609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1202工商管理</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201710-201810</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w:t>
            </w:r>
          </w:p>
        </w:tc>
      </w:tr>
      <w:tr w:rsidR="00762FC6" w:rsidRPr="009A541C" w:rsidTr="00850E7D">
        <w:trPr>
          <w:trHeight w:val="432"/>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XJGRI2017121</w:t>
            </w:r>
          </w:p>
        </w:tc>
        <w:tc>
          <w:tcPr>
            <w:tcW w:w="338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“中欧班列集结中心”运行背景下的新疆商贸物流业发展对策研究</w:t>
            </w:r>
          </w:p>
        </w:tc>
        <w:tc>
          <w:tcPr>
            <w:tcW w:w="851"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刘丹</w:t>
            </w:r>
          </w:p>
        </w:tc>
        <w:tc>
          <w:tcPr>
            <w:tcW w:w="709"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硕士</w:t>
            </w:r>
          </w:p>
        </w:tc>
        <w:tc>
          <w:tcPr>
            <w:tcW w:w="992"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张晟义</w:t>
            </w:r>
          </w:p>
        </w:tc>
        <w:tc>
          <w:tcPr>
            <w:tcW w:w="1417"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新疆财经大学</w:t>
            </w:r>
          </w:p>
        </w:tc>
        <w:tc>
          <w:tcPr>
            <w:tcW w:w="945"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201509</w:t>
            </w:r>
          </w:p>
        </w:tc>
        <w:tc>
          <w:tcPr>
            <w:tcW w:w="1326"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left"/>
              <w:rPr>
                <w:rFonts w:ascii="宋体" w:eastAsia="宋体" w:hAnsi="宋体" w:cs="宋体"/>
                <w:kern w:val="0"/>
                <w:sz w:val="18"/>
                <w:szCs w:val="18"/>
              </w:rPr>
            </w:pPr>
            <w:r w:rsidRPr="009A541C">
              <w:rPr>
                <w:rFonts w:ascii="宋体" w:eastAsia="宋体" w:hAnsi="宋体" w:cs="宋体" w:hint="eastAsia"/>
                <w:kern w:val="0"/>
                <w:sz w:val="18"/>
                <w:szCs w:val="18"/>
              </w:rPr>
              <w:t>1202工商管理</w:t>
            </w:r>
          </w:p>
        </w:tc>
        <w:tc>
          <w:tcPr>
            <w:tcW w:w="954"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科研项目</w:t>
            </w:r>
          </w:p>
        </w:tc>
        <w:tc>
          <w:tcPr>
            <w:tcW w:w="1473" w:type="dxa"/>
            <w:tcBorders>
              <w:top w:val="nil"/>
              <w:left w:val="nil"/>
              <w:bottom w:val="single" w:sz="4" w:space="0" w:color="auto"/>
              <w:right w:val="single" w:sz="4" w:space="0" w:color="auto"/>
            </w:tcBorders>
            <w:shd w:val="clear" w:color="auto" w:fill="auto"/>
            <w:vAlign w:val="center"/>
            <w:hideMark/>
          </w:tcPr>
          <w:p w:rsidR="00762FC6" w:rsidRPr="009A541C" w:rsidRDefault="00762FC6" w:rsidP="00850E7D">
            <w:pPr>
              <w:widowControl/>
              <w:spacing w:line="240" w:lineRule="exact"/>
              <w:jc w:val="center"/>
              <w:rPr>
                <w:rFonts w:ascii="宋体" w:eastAsia="宋体" w:hAnsi="宋体" w:cs="宋体"/>
                <w:kern w:val="0"/>
                <w:sz w:val="18"/>
                <w:szCs w:val="18"/>
              </w:rPr>
            </w:pPr>
            <w:r w:rsidRPr="009A541C">
              <w:rPr>
                <w:rFonts w:ascii="宋体" w:eastAsia="宋体" w:hAnsi="宋体" w:cs="宋体" w:hint="eastAsia"/>
                <w:kern w:val="0"/>
                <w:sz w:val="18"/>
                <w:szCs w:val="18"/>
              </w:rPr>
              <w:t>201710-201805</w:t>
            </w:r>
          </w:p>
        </w:tc>
        <w:tc>
          <w:tcPr>
            <w:tcW w:w="945" w:type="dxa"/>
            <w:tcBorders>
              <w:top w:val="nil"/>
              <w:left w:val="nil"/>
              <w:bottom w:val="single" w:sz="4" w:space="0" w:color="auto"/>
              <w:right w:val="single" w:sz="4" w:space="0" w:color="auto"/>
            </w:tcBorders>
            <w:shd w:val="clear" w:color="auto" w:fill="auto"/>
            <w:noWrap/>
            <w:vAlign w:val="center"/>
            <w:hideMark/>
          </w:tcPr>
          <w:p w:rsidR="00762FC6" w:rsidRPr="009A541C" w:rsidRDefault="00762FC6" w:rsidP="00850E7D">
            <w:pPr>
              <w:widowControl/>
              <w:spacing w:line="240" w:lineRule="exact"/>
              <w:jc w:val="center"/>
              <w:rPr>
                <w:rFonts w:ascii="宋体" w:eastAsia="宋体" w:hAnsi="宋体" w:cs="宋体"/>
                <w:color w:val="000000"/>
                <w:kern w:val="0"/>
                <w:sz w:val="22"/>
              </w:rPr>
            </w:pPr>
            <w:r w:rsidRPr="009A541C">
              <w:rPr>
                <w:rFonts w:ascii="宋体" w:eastAsia="宋体" w:hAnsi="宋体" w:cs="宋体" w:hint="eastAsia"/>
                <w:color w:val="000000"/>
                <w:kern w:val="0"/>
                <w:sz w:val="22"/>
              </w:rPr>
              <w:t>1</w:t>
            </w:r>
          </w:p>
        </w:tc>
      </w:tr>
    </w:tbl>
    <w:p w:rsidR="00762FC6" w:rsidRDefault="00762FC6" w:rsidP="00762FC6">
      <w:pPr>
        <w:rPr>
          <w:rFonts w:ascii="Times New Roman" w:eastAsia="仿宋_GB2312" w:hAnsi="Times New Roman" w:cs="Times New Roman"/>
          <w:sz w:val="32"/>
        </w:rPr>
        <w:sectPr w:rsidR="00762FC6" w:rsidSect="00971522">
          <w:pgSz w:w="16838" w:h="11906" w:orient="landscape"/>
          <w:pgMar w:top="1474" w:right="2098" w:bottom="1474" w:left="1304" w:header="851" w:footer="992" w:gutter="0"/>
          <w:cols w:space="425"/>
          <w:docGrid w:type="linesAndChars" w:linePitch="312"/>
        </w:sectPr>
      </w:pPr>
    </w:p>
    <w:p w:rsidR="00762FC6" w:rsidRDefault="00762FC6" w:rsidP="00762FC6">
      <w:pPr>
        <w:spacing w:line="500" w:lineRule="exact"/>
        <w:rPr>
          <w:rFonts w:ascii="Times New Roman" w:eastAsia="仿宋_GB2312" w:hAnsi="Times New Roman" w:cs="Times New Roman"/>
          <w:sz w:val="32"/>
        </w:rPr>
      </w:pPr>
      <w:r>
        <w:rPr>
          <w:rFonts w:ascii="Times New Roman" w:eastAsia="仿宋_GB2312" w:hAnsi="Times New Roman" w:cs="Times New Roman" w:hint="eastAsia"/>
          <w:sz w:val="32"/>
        </w:rPr>
        <w:lastRenderedPageBreak/>
        <w:t>附件</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w:t>
      </w:r>
    </w:p>
    <w:p w:rsidR="00762FC6" w:rsidRDefault="00762FC6" w:rsidP="00762FC6">
      <w:pPr>
        <w:spacing w:line="500" w:lineRule="exact"/>
        <w:jc w:val="center"/>
        <w:rPr>
          <w:rFonts w:ascii="方正小标宋简体" w:eastAsia="方正小标宋简体" w:hAnsi="Times New Roman" w:cs="Times New Roman"/>
          <w:sz w:val="36"/>
        </w:rPr>
      </w:pPr>
      <w:r w:rsidRPr="005D34B0">
        <w:rPr>
          <w:rFonts w:ascii="方正小标宋简体" w:eastAsia="方正小标宋简体" w:hAnsi="Times New Roman" w:cs="Times New Roman" w:hint="eastAsia"/>
          <w:sz w:val="36"/>
        </w:rPr>
        <w:t>201</w:t>
      </w:r>
      <w:r>
        <w:rPr>
          <w:rFonts w:ascii="方正小标宋简体" w:eastAsia="方正小标宋简体" w:hAnsi="Times New Roman" w:cs="Times New Roman" w:hint="eastAsia"/>
          <w:sz w:val="36"/>
        </w:rPr>
        <w:t>7</w:t>
      </w:r>
      <w:r w:rsidRPr="005D34B0">
        <w:rPr>
          <w:rFonts w:ascii="方正小标宋简体" w:eastAsia="方正小标宋简体" w:hAnsi="Times New Roman" w:cs="Times New Roman" w:hint="eastAsia"/>
          <w:sz w:val="36"/>
        </w:rPr>
        <w:t>年自治区研究生</w:t>
      </w:r>
      <w:r>
        <w:rPr>
          <w:rFonts w:ascii="方正小标宋简体" w:eastAsia="方正小标宋简体" w:hAnsi="Times New Roman" w:cs="Times New Roman" w:hint="eastAsia"/>
          <w:sz w:val="36"/>
        </w:rPr>
        <w:t>科研创新项目</w:t>
      </w:r>
      <w:r w:rsidRPr="005D34B0">
        <w:rPr>
          <w:rFonts w:ascii="方正小标宋简体" w:eastAsia="方正小标宋简体" w:hAnsi="Times New Roman" w:cs="Times New Roman" w:hint="eastAsia"/>
          <w:sz w:val="36"/>
        </w:rPr>
        <w:t>立项汇总表</w:t>
      </w:r>
    </w:p>
    <w:p w:rsidR="00762FC6" w:rsidRPr="005D34B0" w:rsidRDefault="00762FC6" w:rsidP="00762FC6">
      <w:pPr>
        <w:spacing w:line="500" w:lineRule="exact"/>
        <w:jc w:val="center"/>
        <w:rPr>
          <w:rFonts w:ascii="Times New Roman" w:eastAsia="仿宋_GB2312" w:hAnsi="Times New Roman" w:cs="Times New Roman"/>
          <w:sz w:val="32"/>
        </w:rPr>
      </w:pPr>
    </w:p>
    <w:tbl>
      <w:tblPr>
        <w:tblW w:w="7697" w:type="dxa"/>
        <w:jc w:val="center"/>
        <w:tblLook w:val="04A0"/>
      </w:tblPr>
      <w:tblGrid>
        <w:gridCol w:w="1319"/>
        <w:gridCol w:w="2268"/>
        <w:gridCol w:w="1417"/>
        <w:gridCol w:w="2693"/>
      </w:tblGrid>
      <w:tr w:rsidR="00762FC6" w:rsidRPr="002954DF" w:rsidTr="00850E7D">
        <w:trPr>
          <w:trHeight w:val="851"/>
          <w:jc w:val="center"/>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FC6" w:rsidRPr="002954DF" w:rsidRDefault="00762FC6" w:rsidP="00850E7D">
            <w:pPr>
              <w:widowControl/>
              <w:jc w:val="center"/>
              <w:rPr>
                <w:rFonts w:ascii="宋体" w:eastAsia="宋体" w:hAnsi="宋体" w:cs="宋体"/>
                <w:b/>
                <w:bCs/>
                <w:color w:val="000000"/>
                <w:kern w:val="0"/>
                <w:sz w:val="28"/>
                <w:szCs w:val="28"/>
              </w:rPr>
            </w:pPr>
            <w:r w:rsidRPr="002954DF">
              <w:rPr>
                <w:rFonts w:ascii="宋体" w:eastAsia="宋体" w:hAnsi="宋体" w:cs="宋体" w:hint="eastAsia"/>
                <w:b/>
                <w:bCs/>
                <w:color w:val="000000"/>
                <w:kern w:val="0"/>
                <w:sz w:val="28"/>
                <w:szCs w:val="28"/>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62FC6" w:rsidRPr="002954DF" w:rsidRDefault="00762FC6" w:rsidP="00850E7D">
            <w:pPr>
              <w:widowControl/>
              <w:jc w:val="center"/>
              <w:rPr>
                <w:rFonts w:ascii="宋体" w:eastAsia="宋体" w:hAnsi="宋体" w:cs="宋体"/>
                <w:b/>
                <w:bCs/>
                <w:color w:val="000000"/>
                <w:kern w:val="0"/>
                <w:sz w:val="28"/>
                <w:szCs w:val="28"/>
              </w:rPr>
            </w:pPr>
            <w:r w:rsidRPr="002954DF">
              <w:rPr>
                <w:rFonts w:ascii="宋体" w:eastAsia="宋体" w:hAnsi="宋体" w:cs="宋体" w:hint="eastAsia"/>
                <w:b/>
                <w:bCs/>
                <w:color w:val="000000"/>
                <w:kern w:val="0"/>
                <w:sz w:val="28"/>
                <w:szCs w:val="28"/>
              </w:rPr>
              <w:t>单位名称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2FC6" w:rsidRPr="002954DF" w:rsidRDefault="00762FC6" w:rsidP="00850E7D">
            <w:pPr>
              <w:widowControl/>
              <w:jc w:val="center"/>
              <w:rPr>
                <w:rFonts w:ascii="宋体" w:eastAsia="宋体" w:hAnsi="宋体" w:cs="宋体"/>
                <w:b/>
                <w:bCs/>
                <w:color w:val="000000"/>
                <w:kern w:val="0"/>
                <w:sz w:val="28"/>
                <w:szCs w:val="28"/>
              </w:rPr>
            </w:pPr>
            <w:r w:rsidRPr="002954DF">
              <w:rPr>
                <w:rFonts w:ascii="宋体" w:eastAsia="宋体" w:hAnsi="宋体" w:cs="宋体" w:hint="eastAsia"/>
                <w:b/>
                <w:bCs/>
                <w:color w:val="000000"/>
                <w:kern w:val="0"/>
                <w:sz w:val="28"/>
                <w:szCs w:val="28"/>
              </w:rPr>
              <w:t>立项数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62FC6" w:rsidRPr="002954DF" w:rsidRDefault="00762FC6" w:rsidP="00850E7D">
            <w:pPr>
              <w:widowControl/>
              <w:jc w:val="center"/>
              <w:rPr>
                <w:rFonts w:ascii="宋体" w:eastAsia="宋体" w:hAnsi="宋体" w:cs="宋体"/>
                <w:b/>
                <w:bCs/>
                <w:color w:val="000000"/>
                <w:kern w:val="0"/>
                <w:sz w:val="28"/>
                <w:szCs w:val="28"/>
              </w:rPr>
            </w:pPr>
            <w:r w:rsidRPr="002954DF">
              <w:rPr>
                <w:rFonts w:ascii="宋体" w:eastAsia="宋体" w:hAnsi="宋体" w:cs="宋体" w:hint="eastAsia"/>
                <w:b/>
                <w:bCs/>
                <w:color w:val="000000"/>
                <w:kern w:val="0"/>
                <w:sz w:val="28"/>
                <w:szCs w:val="28"/>
              </w:rPr>
              <w:t>资助经费（万元）</w:t>
            </w:r>
          </w:p>
        </w:tc>
      </w:tr>
      <w:tr w:rsidR="00762FC6" w:rsidRPr="002954DF" w:rsidTr="00850E7D">
        <w:trPr>
          <w:trHeight w:val="851"/>
          <w:jc w:val="center"/>
        </w:trPr>
        <w:tc>
          <w:tcPr>
            <w:tcW w:w="1319" w:type="dxa"/>
            <w:tcBorders>
              <w:top w:val="nil"/>
              <w:left w:val="single" w:sz="4" w:space="0" w:color="auto"/>
              <w:bottom w:val="single" w:sz="4" w:space="0" w:color="auto"/>
              <w:right w:val="single" w:sz="4" w:space="0" w:color="auto"/>
            </w:tcBorders>
            <w:shd w:val="clear" w:color="auto" w:fill="auto"/>
            <w:vAlign w:val="center"/>
            <w:hideMark/>
          </w:tcPr>
          <w:p w:rsidR="00762FC6" w:rsidRPr="002954DF" w:rsidRDefault="00762FC6" w:rsidP="00850E7D">
            <w:pPr>
              <w:widowControl/>
              <w:jc w:val="center"/>
              <w:rPr>
                <w:rFonts w:ascii="Times New Roman" w:eastAsia="宋体" w:hAnsi="Times New Roman" w:cs="Times New Roman"/>
                <w:color w:val="000000"/>
                <w:kern w:val="0"/>
                <w:sz w:val="28"/>
                <w:szCs w:val="28"/>
              </w:rPr>
            </w:pPr>
            <w:r w:rsidRPr="002954DF">
              <w:rPr>
                <w:rFonts w:ascii="Times New Roman" w:eastAsia="宋体" w:hAnsi="Times New Roman" w:cs="Times New Roman"/>
                <w:color w:val="000000"/>
                <w:kern w:val="0"/>
                <w:sz w:val="28"/>
                <w:szCs w:val="28"/>
              </w:rPr>
              <w:t>6</w:t>
            </w:r>
          </w:p>
        </w:tc>
        <w:tc>
          <w:tcPr>
            <w:tcW w:w="2268" w:type="dxa"/>
            <w:tcBorders>
              <w:top w:val="nil"/>
              <w:left w:val="nil"/>
              <w:bottom w:val="single" w:sz="4" w:space="0" w:color="auto"/>
              <w:right w:val="single" w:sz="4" w:space="0" w:color="auto"/>
            </w:tcBorders>
            <w:shd w:val="clear" w:color="auto" w:fill="auto"/>
            <w:noWrap/>
            <w:vAlign w:val="center"/>
            <w:hideMark/>
          </w:tcPr>
          <w:p w:rsidR="00762FC6" w:rsidRPr="002954DF" w:rsidRDefault="00762FC6" w:rsidP="00850E7D">
            <w:pPr>
              <w:widowControl/>
              <w:jc w:val="left"/>
              <w:rPr>
                <w:rFonts w:ascii="宋体" w:eastAsia="宋体" w:hAnsi="宋体" w:cs="宋体"/>
                <w:color w:val="000000"/>
                <w:kern w:val="0"/>
                <w:sz w:val="28"/>
                <w:szCs w:val="28"/>
              </w:rPr>
            </w:pPr>
            <w:r w:rsidRPr="002954DF">
              <w:rPr>
                <w:rFonts w:ascii="宋体" w:eastAsia="宋体" w:hAnsi="宋体" w:cs="宋体" w:hint="eastAsia"/>
                <w:color w:val="000000"/>
                <w:kern w:val="0"/>
                <w:sz w:val="28"/>
                <w:szCs w:val="28"/>
              </w:rPr>
              <w:t>新疆财经大学</w:t>
            </w:r>
          </w:p>
        </w:tc>
        <w:tc>
          <w:tcPr>
            <w:tcW w:w="1417" w:type="dxa"/>
            <w:tcBorders>
              <w:top w:val="nil"/>
              <w:left w:val="nil"/>
              <w:bottom w:val="single" w:sz="4" w:space="0" w:color="auto"/>
              <w:right w:val="single" w:sz="4" w:space="0" w:color="auto"/>
            </w:tcBorders>
            <w:shd w:val="clear" w:color="auto" w:fill="auto"/>
            <w:noWrap/>
            <w:vAlign w:val="center"/>
            <w:hideMark/>
          </w:tcPr>
          <w:p w:rsidR="00762FC6" w:rsidRPr="002954DF" w:rsidRDefault="00762FC6" w:rsidP="00850E7D">
            <w:pPr>
              <w:widowControl/>
              <w:jc w:val="center"/>
              <w:rPr>
                <w:rFonts w:ascii="Times New Roman" w:eastAsia="宋体" w:hAnsi="Times New Roman" w:cs="Times New Roman"/>
                <w:color w:val="000000"/>
                <w:kern w:val="0"/>
                <w:sz w:val="28"/>
                <w:szCs w:val="28"/>
              </w:rPr>
            </w:pPr>
            <w:r w:rsidRPr="002954DF">
              <w:rPr>
                <w:rFonts w:ascii="Times New Roman" w:eastAsia="宋体" w:hAnsi="Times New Roman" w:cs="Times New Roman"/>
                <w:color w:val="000000"/>
                <w:kern w:val="0"/>
                <w:sz w:val="28"/>
                <w:szCs w:val="28"/>
              </w:rPr>
              <w:t>14</w:t>
            </w:r>
          </w:p>
        </w:tc>
        <w:tc>
          <w:tcPr>
            <w:tcW w:w="2693" w:type="dxa"/>
            <w:tcBorders>
              <w:top w:val="nil"/>
              <w:left w:val="nil"/>
              <w:bottom w:val="single" w:sz="4" w:space="0" w:color="auto"/>
              <w:right w:val="single" w:sz="4" w:space="0" w:color="auto"/>
            </w:tcBorders>
            <w:shd w:val="clear" w:color="auto" w:fill="auto"/>
            <w:noWrap/>
            <w:vAlign w:val="center"/>
            <w:hideMark/>
          </w:tcPr>
          <w:p w:rsidR="00762FC6" w:rsidRPr="002954DF" w:rsidRDefault="00762FC6" w:rsidP="00850E7D">
            <w:pPr>
              <w:widowControl/>
              <w:jc w:val="center"/>
              <w:rPr>
                <w:rFonts w:ascii="Times New Roman" w:eastAsia="宋体" w:hAnsi="Times New Roman" w:cs="Times New Roman"/>
                <w:color w:val="000000"/>
                <w:kern w:val="0"/>
                <w:sz w:val="28"/>
                <w:szCs w:val="28"/>
              </w:rPr>
            </w:pPr>
            <w:r w:rsidRPr="002954DF">
              <w:rPr>
                <w:rFonts w:ascii="Times New Roman" w:eastAsia="宋体" w:hAnsi="Times New Roman" w:cs="Times New Roman"/>
                <w:color w:val="000000"/>
                <w:kern w:val="0"/>
                <w:sz w:val="28"/>
                <w:szCs w:val="28"/>
              </w:rPr>
              <w:t>15.5</w:t>
            </w:r>
          </w:p>
        </w:tc>
      </w:tr>
    </w:tbl>
    <w:p w:rsidR="00762FC6" w:rsidRDefault="00762FC6" w:rsidP="00762FC6"/>
    <w:p w:rsidR="006973F0" w:rsidRDefault="006973F0"/>
    <w:sectPr w:rsidR="006973F0" w:rsidSect="006973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FC6"/>
    <w:rsid w:val="005B1AC8"/>
    <w:rsid w:val="006973F0"/>
    <w:rsid w:val="00762FC6"/>
    <w:rsid w:val="00B4194A"/>
    <w:rsid w:val="00BB3DD5"/>
    <w:rsid w:val="00E57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762FC6"/>
    <w:rPr>
      <w:sz w:val="18"/>
      <w:szCs w:val="18"/>
    </w:rPr>
  </w:style>
  <w:style w:type="paragraph" w:styleId="a3">
    <w:name w:val="Balloon Text"/>
    <w:basedOn w:val="a"/>
    <w:link w:val="Char"/>
    <w:uiPriority w:val="99"/>
    <w:semiHidden/>
    <w:unhideWhenUsed/>
    <w:rsid w:val="00762FC6"/>
    <w:rPr>
      <w:sz w:val="18"/>
      <w:szCs w:val="18"/>
    </w:rPr>
  </w:style>
  <w:style w:type="character" w:customStyle="1" w:styleId="Char1">
    <w:name w:val="批注框文本 Char1"/>
    <w:basedOn w:val="a0"/>
    <w:link w:val="a3"/>
    <w:uiPriority w:val="99"/>
    <w:semiHidden/>
    <w:rsid w:val="00762FC6"/>
    <w:rPr>
      <w:sz w:val="18"/>
      <w:szCs w:val="18"/>
    </w:rPr>
  </w:style>
  <w:style w:type="character" w:customStyle="1" w:styleId="Char0">
    <w:name w:val="日期 Char"/>
    <w:basedOn w:val="a0"/>
    <w:link w:val="a4"/>
    <w:uiPriority w:val="99"/>
    <w:semiHidden/>
    <w:rsid w:val="00762FC6"/>
  </w:style>
  <w:style w:type="paragraph" w:styleId="a4">
    <w:name w:val="Date"/>
    <w:basedOn w:val="a"/>
    <w:next w:val="a"/>
    <w:link w:val="Char0"/>
    <w:uiPriority w:val="99"/>
    <w:semiHidden/>
    <w:unhideWhenUsed/>
    <w:rsid w:val="00762FC6"/>
    <w:pPr>
      <w:ind w:leftChars="2500" w:left="100"/>
    </w:pPr>
  </w:style>
  <w:style w:type="character" w:customStyle="1" w:styleId="Char10">
    <w:name w:val="日期 Char1"/>
    <w:basedOn w:val="a0"/>
    <w:link w:val="a4"/>
    <w:uiPriority w:val="99"/>
    <w:semiHidden/>
    <w:rsid w:val="00762FC6"/>
  </w:style>
  <w:style w:type="character" w:customStyle="1" w:styleId="Char2">
    <w:name w:val="页眉 Char"/>
    <w:basedOn w:val="a0"/>
    <w:link w:val="a5"/>
    <w:uiPriority w:val="99"/>
    <w:semiHidden/>
    <w:rsid w:val="00762FC6"/>
    <w:rPr>
      <w:sz w:val="18"/>
      <w:szCs w:val="18"/>
    </w:rPr>
  </w:style>
  <w:style w:type="paragraph" w:styleId="a5">
    <w:name w:val="header"/>
    <w:basedOn w:val="a"/>
    <w:link w:val="Char2"/>
    <w:uiPriority w:val="99"/>
    <w:semiHidden/>
    <w:unhideWhenUsed/>
    <w:rsid w:val="00762FC6"/>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5"/>
    <w:uiPriority w:val="99"/>
    <w:semiHidden/>
    <w:rsid w:val="00762FC6"/>
    <w:rPr>
      <w:sz w:val="18"/>
      <w:szCs w:val="18"/>
    </w:rPr>
  </w:style>
  <w:style w:type="character" w:customStyle="1" w:styleId="Char3">
    <w:name w:val="页脚 Char"/>
    <w:basedOn w:val="a0"/>
    <w:link w:val="a6"/>
    <w:uiPriority w:val="99"/>
    <w:rsid w:val="00762FC6"/>
    <w:rPr>
      <w:sz w:val="18"/>
      <w:szCs w:val="18"/>
    </w:rPr>
  </w:style>
  <w:style w:type="paragraph" w:styleId="a6">
    <w:name w:val="footer"/>
    <w:basedOn w:val="a"/>
    <w:link w:val="Char3"/>
    <w:uiPriority w:val="99"/>
    <w:unhideWhenUsed/>
    <w:rsid w:val="00762FC6"/>
    <w:pPr>
      <w:tabs>
        <w:tab w:val="center" w:pos="4153"/>
        <w:tab w:val="right" w:pos="8306"/>
      </w:tabs>
      <w:snapToGrid w:val="0"/>
      <w:jc w:val="left"/>
    </w:pPr>
    <w:rPr>
      <w:sz w:val="18"/>
      <w:szCs w:val="18"/>
    </w:rPr>
  </w:style>
  <w:style w:type="character" w:customStyle="1" w:styleId="Char12">
    <w:name w:val="页脚 Char1"/>
    <w:basedOn w:val="a0"/>
    <w:link w:val="a6"/>
    <w:uiPriority w:val="99"/>
    <w:semiHidden/>
    <w:rsid w:val="00762F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2017-11-12T08:01:00Z</dcterms:created>
  <dcterms:modified xsi:type="dcterms:W3CDTF">2017-11-12T08:13:00Z</dcterms:modified>
</cp:coreProperties>
</file>